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437" w:rsidRPr="00EF3437" w:rsidRDefault="00EF3437" w:rsidP="00EF3437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EF3437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10 сентября</w:t>
      </w:r>
    </w:p>
    <w:p w:rsidR="00EF3437" w:rsidRPr="00EF3437" w:rsidRDefault="00EF3437" w:rsidP="00EF3437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sz w:val="30"/>
          <w:szCs w:val="30"/>
        </w:rPr>
      </w:pPr>
      <w:r w:rsidRPr="00EF3437">
        <w:rPr>
          <w:rFonts w:ascii="Arial" w:eastAsia="Times New Roman" w:hAnsi="Arial" w:cs="Arial"/>
          <w:sz w:val="30"/>
          <w:szCs w:val="30"/>
        </w:rPr>
        <w:t>Матч Карпов — Каспаров, старт «Секретных материалов» и другие события, которые произошли в этот день.</w:t>
      </w:r>
    </w:p>
    <w:p w:rsidR="00EF3437" w:rsidRPr="00EF3437" w:rsidRDefault="00EF3437" w:rsidP="00EF3437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EF3437" w:rsidRPr="00EF3437" w:rsidRDefault="00EF3437" w:rsidP="00EF3437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EF3437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15237150" wp14:editId="0BBEC928">
            <wp:extent cx="7426325" cy="4190365"/>
            <wp:effectExtent l="0" t="0" r="3175" b="635"/>
            <wp:docPr id="1" name="Рисунок 1" descr="https://retina.news.mail.ru/prev780x440/pic/53/95/image43217802_dd23177b4409388456d92f73ff43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tina.news.mail.ru/prev780x440/pic/53/95/image43217802_dd23177b4409388456d92f73ff4316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437" w:rsidRPr="00EF3437" w:rsidRDefault="00EF3437" w:rsidP="00EF3437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EF3437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EF3437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r w:rsidRPr="00EF3437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РИА "Новости"</w:t>
      </w:r>
    </w:p>
    <w:p w:rsidR="00EF3437" w:rsidRPr="00EF3437" w:rsidRDefault="00EF3437" w:rsidP="00EF3437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EF3437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Всемирный день предотвращения самоубийств</w:t>
      </w:r>
    </w:p>
    <w:p w:rsidR="00EF3437" w:rsidRPr="00EF3437" w:rsidRDefault="00EF3437" w:rsidP="00EF343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Ежегодно 10 сентября </w:t>
      </w:r>
      <w:proofErr w:type="gram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Всемирная</w:t>
      </w:r>
      <w:proofErr w:type="gram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 организация здравоохранения (</w:t>
      </w:r>
      <w:bookmarkStart w:id="1" w:name="clb66539270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fldChar w:fldCharType="begin"/>
      </w: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instrText xml:space="preserve"> HYPERLINK "https://news.mail.ru/company/voz/" </w:instrText>
      </w: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fldChar w:fldCharType="separate"/>
      </w:r>
      <w:r w:rsidRPr="00EF3437">
        <w:rPr>
          <w:rFonts w:ascii="Roboto" w:eastAsia="Times New Roman" w:hAnsi="Roboto" w:cs="Times New Roman"/>
          <w:color w:val="528FDF"/>
          <w:sz w:val="26"/>
          <w:szCs w:val="26"/>
          <w:u w:val="single"/>
          <w:bdr w:val="none" w:sz="0" w:space="0" w:color="auto" w:frame="1"/>
        </w:rPr>
        <w:t>ВОЗ</w:t>
      </w: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fldChar w:fldCharType="end"/>
      </w: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), при поддержке Международной ассоциации по предотвращению самоубийств (</w:t>
      </w:r>
      <w:proofErr w:type="spell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International</w:t>
      </w:r>
      <w:proofErr w:type="spell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Association</w:t>
      </w:r>
      <w:proofErr w:type="spell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for</w:t>
      </w:r>
      <w:proofErr w:type="spell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Suicide</w:t>
      </w:r>
      <w:proofErr w:type="spell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Prevention</w:t>
      </w:r>
      <w:proofErr w:type="spell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), проводит Всемирный день предотвращения самоубийств (</w:t>
      </w:r>
      <w:proofErr w:type="spell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World</w:t>
      </w:r>
      <w:proofErr w:type="spell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Suicide</w:t>
      </w:r>
      <w:proofErr w:type="spell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Prevention</w:t>
      </w:r>
      <w:proofErr w:type="spell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Day</w:t>
      </w:r>
      <w:proofErr w:type="spell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) с целью укрепления приверженности и поощрения деятельности по предотвращению самоубийств во всем мире.</w:t>
      </w:r>
    </w:p>
    <w:p w:rsidR="00EF3437" w:rsidRPr="00EF3437" w:rsidRDefault="00EF3437" w:rsidP="00EF343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По распространенности случаев суицида лидируют развитые страны. Первенство принадлежит странам Восточной Европы. В Японии ежегодно кончают жизнь самоубийством примерно 30 тысяч человек. Наименьшие же показатели — в Латинской Америке и исламских странах. По Африке статистические данные практически отсутствуют.</w:t>
      </w:r>
    </w:p>
    <w:p w:rsidR="00EF3437" w:rsidRPr="00EF3437" w:rsidRDefault="00EF3437" w:rsidP="00EF343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Международная ассоциация предотвращения самоубийств в сотрудничестве с ВОЗ призывают общественность и власти проводить в этот день мероприятия и акции </w:t>
      </w: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lastRenderedPageBreak/>
        <w:t>по укреплению чувства ответственности за спасение жизни людей, которые могут быть потеряны в результате суицида.</w:t>
      </w:r>
    </w:p>
    <w:p w:rsidR="00EF3437" w:rsidRPr="00EF3437" w:rsidRDefault="00EF3437" w:rsidP="00EF3437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EF3437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«Святой Павел»</w:t>
      </w:r>
    </w:p>
    <w:p w:rsidR="00EF3437" w:rsidRPr="00EF3437" w:rsidRDefault="00EF3437" w:rsidP="00EF343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10 сентября 1693 года Петром I было заложено первое судно — 24-пушечный корабль «Святой Павел». В августе Пётр прибыл в Архангельск, где он впервые увидел море и первый голландский военный корабль. Тогда Архангельск был единственным морским портом России, связывавшим её с Западом. По указанию царя на остров </w:t>
      </w:r>
      <w:proofErr w:type="spell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Соломбала</w:t>
      </w:r>
      <w:proofErr w:type="spell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 на Северной Двине </w:t>
      </w:r>
      <w:proofErr w:type="gram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завезли строительные материалы и начали</w:t>
      </w:r>
      <w:proofErr w:type="gram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 сооружение судостроительной верфи.</w:t>
      </w:r>
    </w:p>
    <w:p w:rsidR="00EF3437" w:rsidRPr="00EF3437" w:rsidRDefault="00EF3437" w:rsidP="00EF343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«Святой Павел» имел на вооружении 24 пушки. Они были отлиты на заводе в Олонце лично Петром I. Также Пётр собственноручно выточил такелажные блоки судна. «Святой Павел» получил «проездную грамоту» на право заграничной торговли и ходил под трёхцветным флагом.</w:t>
      </w:r>
    </w:p>
    <w:p w:rsidR="00EF3437" w:rsidRPr="00EF3437" w:rsidRDefault="00EF3437" w:rsidP="00EF3437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EF3437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0B38E89C" wp14:editId="21406EF5">
            <wp:extent cx="7426325" cy="4190365"/>
            <wp:effectExtent l="0" t="0" r="3175" b="635"/>
            <wp:docPr id="2" name="Рисунок 2" descr="https://retina.news.mail.ru/prev780x440/pic/4f/56/image43217802_674f7685343393c506c0a08d9bee1f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tina.news.mail.ru/prev780x440/pic/4f/56/image43217802_674f7685343393c506c0a08d9bee1f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437" w:rsidRPr="00EF3437" w:rsidRDefault="00EF3437" w:rsidP="00EF3437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EF3437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EF3437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r w:rsidRPr="00EF3437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AFP 2020</w:t>
      </w:r>
    </w:p>
    <w:p w:rsidR="00EF3437" w:rsidRPr="00EF3437" w:rsidRDefault="00EF3437" w:rsidP="00EF3437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EF3437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Основание </w:t>
      </w:r>
      <w:hyperlink r:id="rId9" w:history="1">
        <w:r w:rsidRPr="00EF3437">
          <w:rPr>
            <w:rFonts w:ascii="Roboto" w:eastAsia="Times New Roman" w:hAnsi="Roboto" w:cs="Times New Roman"/>
            <w:b/>
            <w:bCs/>
            <w:color w:val="528FDF"/>
            <w:sz w:val="36"/>
            <w:szCs w:val="36"/>
            <w:u w:val="single"/>
            <w:bdr w:val="none" w:sz="0" w:space="0" w:color="auto" w:frame="1"/>
          </w:rPr>
          <w:t>ОПЕК</w:t>
        </w:r>
      </w:hyperlink>
    </w:p>
    <w:p w:rsidR="00EF3437" w:rsidRPr="00EF3437" w:rsidRDefault="00EF3437" w:rsidP="00EF343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10 сентября 1960 года на конференции в Багдаде была создана Организация стран-экспортёров нефти (</w:t>
      </w:r>
      <w:hyperlink r:id="rId10" w:history="1">
        <w:r w:rsidRPr="00EF3437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ОПЕК</w:t>
        </w:r>
      </w:hyperlink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). Целью ОПЕК стала координация деятельности и выработка общей политики в отношении добычи нефти среди стран — участниц организации, поддержания стабильных цен на нефть, обеспечения стабильных поставок нефти потребителям, получения отдачи от инвестиций в нефтяную отрасль. Страны — члены ОПЕК контролируют около 2/3 мировых запасов нефти, на их долю приходится примерно 35% от всемирной добычи и половина мирового экспорта.</w:t>
      </w:r>
    </w:p>
    <w:p w:rsidR="00EF3437" w:rsidRPr="00EF3437" w:rsidRDefault="00EF3437" w:rsidP="00EF343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По состоянию на 2020 год в состав </w:t>
      </w:r>
      <w:hyperlink r:id="rId11" w:history="1">
        <w:r w:rsidRPr="00EF3437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ОПЕК</w:t>
        </w:r>
      </w:hyperlink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 входят 13 стран: </w:t>
      </w:r>
      <w:proofErr w:type="gram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Алжир, Ангола, Венесуэла, Габон, Иран, Ирак, Конго, Кувейт, Ливия, Объединённые Арабские Эмираты, Нигерия, Саудовская Аравия, Экваториальная Гвинея.</w:t>
      </w:r>
      <w:proofErr w:type="gram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 Штаб-квартира расположена в Вене.</w:t>
      </w:r>
    </w:p>
    <w:p w:rsidR="00EF3437" w:rsidRPr="00EF3437" w:rsidRDefault="00EF3437" w:rsidP="00EF3437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EF3437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Матч Карпов — Каспаров</w:t>
      </w:r>
    </w:p>
    <w:p w:rsidR="00EF3437" w:rsidRPr="00EF3437" w:rsidRDefault="00EF3437" w:rsidP="00EF343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10 сентября 1984 года стартовал знаменитый матч за звание чемпиона мира по шахматам между Анатолием Карповым и Гарри Каспаровым. Матч имел рекордную продолжительность — более 5 месяцев, и стал лидером по количеству партий (48). Карпов уверенно </w:t>
      </w:r>
      <w:proofErr w:type="gram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захватил лидерство и после 9 партий вёл</w:t>
      </w:r>
      <w:proofErr w:type="gram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 в счёте — 4:0. После 17 ничьих он выиграл 27-ю партию, и счёт стал 5:0. Каспаров выиграл 32-ю партию, вновь последовала серия ничьих, а затем Каспаров одержал победы в 47-й и 48-й партиях. Счёт стал 5:3 (при 40 ничьих).</w:t>
      </w:r>
    </w:p>
    <w:p w:rsidR="00EF3437" w:rsidRPr="00EF3437" w:rsidRDefault="00EF3437" w:rsidP="00EF343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Спустя несколько дней после 48-й партии, 15 февраля 1985 года, в гостинице «Спорт» состоялась пресс-конференция, на которой было объявлено о прекращении матча без объявления победителя. Своё решение президент </w:t>
      </w:r>
      <w:hyperlink r:id="rId12" w:history="1">
        <w:r w:rsidRPr="00EF3437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ФИДЕ</w:t>
        </w:r>
      </w:hyperlink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 объяснял тем, что были исчерпаны «физические и возможно психологические ресурсы не только участников матча, но и всех, имеющих к нему отношение».</w:t>
      </w:r>
    </w:p>
    <w:p w:rsidR="00EF3437" w:rsidRPr="00EF3437" w:rsidRDefault="00EF3437" w:rsidP="00EF3437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EF3437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«Секретные материалы»</w:t>
      </w:r>
    </w:p>
    <w:p w:rsidR="00EF3437" w:rsidRPr="00EF3437" w:rsidRDefault="00EF3437" w:rsidP="00EF3437">
      <w:pPr>
        <w:shd w:val="clear" w:color="auto" w:fill="FFFFFF"/>
        <w:spacing w:line="240" w:lineRule="auto"/>
        <w:jc w:val="center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</w:p>
    <w:p w:rsidR="00EF3437" w:rsidRPr="00EF3437" w:rsidRDefault="00EF3437" w:rsidP="00EF343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proofErr w:type="gram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10 сентября 1993 года на телеканале «</w:t>
      </w:r>
      <w:proofErr w:type="spell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Fox</w:t>
      </w:r>
      <w:proofErr w:type="spell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Television</w:t>
      </w:r>
      <w:proofErr w:type="spell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» состоялась премьера первого эпизода американского фантастического телесериала 1990-х годов </w:t>
      </w:r>
      <w:hyperlink r:id="rId13" w:tgtFrame="_blank" w:history="1">
        <w:r w:rsidRPr="00EF3437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«Секретные материалы»</w:t>
        </w:r>
      </w:hyperlink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. Сериал сразу стал популярным благодаря оригинальной идее Криса Картера, неординарному подходу к изображению таинственных происшествий, который выделяет шоу из ряда подобных продуктов, и </w:t>
      </w:r>
      <w:proofErr w:type="spell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харизматичным</w:t>
      </w:r>
      <w:proofErr w:type="spell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 главным героям — агентам </w:t>
      </w:r>
      <w:hyperlink r:id="rId14" w:history="1">
        <w:r w:rsidRPr="00EF3437">
          <w:rPr>
            <w:rFonts w:ascii="Roboto" w:eastAsia="Times New Roman" w:hAnsi="Roboto" w:cs="Times New Roman"/>
            <w:color w:val="528FDF"/>
            <w:sz w:val="26"/>
            <w:szCs w:val="26"/>
            <w:u w:val="single"/>
            <w:bdr w:val="none" w:sz="0" w:space="0" w:color="auto" w:frame="1"/>
          </w:rPr>
          <w:t>ФБР</w:t>
        </w:r>
      </w:hyperlink>
      <w:bookmarkEnd w:id="1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 Фоксу </w:t>
      </w:r>
      <w:proofErr w:type="spell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Малдеру</w:t>
      </w:r>
      <w:proofErr w:type="spell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 и </w:t>
      </w:r>
      <w:proofErr w:type="spell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Даной</w:t>
      </w:r>
      <w:proofErr w:type="spell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Скалли</w:t>
      </w:r>
      <w:proofErr w:type="spell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.</w:t>
      </w:r>
      <w:proofErr w:type="gramEnd"/>
    </w:p>
    <w:p w:rsidR="00EF3437" w:rsidRPr="00EF3437" w:rsidRDefault="00EF3437" w:rsidP="00EF343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Съемки сериала продолжались 9 лет — с 1993 по 2002 год. За это время было создано 202 эпизода, а также два полнометражных фильма: в 1998 году — «Секретные материалы: Борьба за будущее», а в 2008-м — «Секретные материалы: Хочу верить», в основу </w:t>
      </w:r>
      <w:proofErr w:type="gramStart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которых</w:t>
      </w:r>
      <w:proofErr w:type="gramEnd"/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 xml:space="preserve"> положен сюжет сериала «Секретные материалы».</w:t>
      </w:r>
    </w:p>
    <w:p w:rsidR="00EF3437" w:rsidRPr="00EF3437" w:rsidRDefault="00EF3437" w:rsidP="00EF343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Сериал «Секретные материалы» — обладатель пяти «Золотых глобусов», многократный номинант и обладатель «Эмми» и других премий и наград.</w:t>
      </w:r>
    </w:p>
    <w:p w:rsidR="00EF3437" w:rsidRPr="00EF3437" w:rsidRDefault="00EF3437" w:rsidP="00EF3437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EF3437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Лариса Долина</w:t>
      </w:r>
    </w:p>
    <w:p w:rsidR="00EF3437" w:rsidRPr="00EF3437" w:rsidRDefault="00EF3437" w:rsidP="00EF343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EF3437">
        <w:rPr>
          <w:rFonts w:ascii="Roboto" w:eastAsia="Times New Roman" w:hAnsi="Roboto" w:cs="Times New Roman"/>
          <w:color w:val="000000"/>
          <w:sz w:val="26"/>
          <w:szCs w:val="26"/>
        </w:rPr>
        <w:t>10 сентября 1955 года родилась Лариса Долина, советская и российская эстрадная и джазовая певица, актриса, народная артистка РФ. Певица не раз становилась призером и лауреатом многих престижных всесоюзных и международных конкурсов.</w:t>
      </w:r>
    </w:p>
    <w:p w:rsidR="00DC207F" w:rsidRPr="00C93D51" w:rsidRDefault="00DC207F" w:rsidP="00C93D51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75BA8"/>
    <w:rsid w:val="000D24DB"/>
    <w:rsid w:val="00183C9B"/>
    <w:rsid w:val="0023590A"/>
    <w:rsid w:val="00282B44"/>
    <w:rsid w:val="002B219E"/>
    <w:rsid w:val="002F2C19"/>
    <w:rsid w:val="003142C7"/>
    <w:rsid w:val="004340BB"/>
    <w:rsid w:val="00455B2B"/>
    <w:rsid w:val="004868A6"/>
    <w:rsid w:val="004A4849"/>
    <w:rsid w:val="004E5ACB"/>
    <w:rsid w:val="00547AFA"/>
    <w:rsid w:val="00550F2E"/>
    <w:rsid w:val="005B36A1"/>
    <w:rsid w:val="005E17F7"/>
    <w:rsid w:val="00622E50"/>
    <w:rsid w:val="006A1B28"/>
    <w:rsid w:val="007A2371"/>
    <w:rsid w:val="007B5608"/>
    <w:rsid w:val="008261E8"/>
    <w:rsid w:val="0087216D"/>
    <w:rsid w:val="008F5105"/>
    <w:rsid w:val="00906896"/>
    <w:rsid w:val="00954219"/>
    <w:rsid w:val="00A21C3F"/>
    <w:rsid w:val="00AA111B"/>
    <w:rsid w:val="00AB4916"/>
    <w:rsid w:val="00B23067"/>
    <w:rsid w:val="00B83D56"/>
    <w:rsid w:val="00C56092"/>
    <w:rsid w:val="00C57DB7"/>
    <w:rsid w:val="00C93D51"/>
    <w:rsid w:val="00CE340F"/>
    <w:rsid w:val="00D77AFE"/>
    <w:rsid w:val="00DC207F"/>
    <w:rsid w:val="00DF06D7"/>
    <w:rsid w:val="00E96589"/>
    <w:rsid w:val="00EC351D"/>
    <w:rsid w:val="00EF3437"/>
    <w:rsid w:val="00F06393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kino.mail.ru/series_763908_sekretnie_materiali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news.mail.ru/company/fid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ews.mail.ru/company/opek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news.mail.ru/company/opek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news.mail.ru/company/opek/" TargetMode="External"/><Relationship Id="rId14" Type="http://schemas.openxmlformats.org/officeDocument/2006/relationships/hyperlink" Target="https://news.mail.ru/company/fb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0F3F7-FE8E-4BEB-8A50-39DF6D7D1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798</Words>
  <Characters>4552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День в истории: 9 сентября</vt:lpstr>
      <vt:lpstr>        Утверждено название США</vt:lpstr>
      <vt:lpstr>        В России издан указ об автономии университетов</vt:lpstr>
      <vt:lpstr>        Русский летчик впервые выполнил «мертвую петлю»</vt:lpstr>
      <vt:lpstr>        Окончание Японо-китайской войны</vt:lpstr>
      <vt:lpstr>        Выпуск автомобиля «Копейка»</vt:lpstr>
      <vt:lpstr>        День рождения Льва Толстого</vt:lpstr>
      <vt:lpstr>День в истории: 10 сентября</vt:lpstr>
      <vt:lpstr>    Всемирный день предотвращения самоубийств</vt:lpstr>
      <vt:lpstr>    «Святой Павел»</vt:lpstr>
      <vt:lpstr>    Основание ОПЕК</vt:lpstr>
      <vt:lpstr>    Матч Карпов — Каспаров</vt:lpstr>
      <vt:lpstr>    «Секретные материалы»</vt:lpstr>
      <vt:lpstr>    Лариса Долина</vt:lpstr>
    </vt:vector>
  </TitlesOfParts>
  <Company>Krokoz™</Company>
  <LinksUpToDate>false</LinksUpToDate>
  <CharactersWithSpaces>5340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2020-09-10T05:39:00Z</dcterms:created>
  <dcterms:modified xsi:type="dcterms:W3CDTF">2020-09-10T05:41:00Z</dcterms:modified>
</cp:coreProperties>
</file>